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FB" w:rsidRDefault="00905AFB" w:rsidP="00905AFB">
      <w:r>
        <w:t>D</w:t>
      </w:r>
      <w:r>
        <w:t>o a mind map of either Part 1 or Part 2 of Hume's argument on miracles.  Below is an example of a mind map.  They do have mind map programs on the computer, but you can do them by hand, too, and scan to me.</w:t>
      </w:r>
    </w:p>
    <w:p w:rsidR="00905AFB" w:rsidRDefault="00905AFB" w:rsidP="00905AFB"/>
    <w:p w:rsidR="00905AFB" w:rsidRDefault="00905AFB" w:rsidP="00905AFB">
      <w:r>
        <w:t>1.  Take a large sheet of paper and place horizontally in front of you.</w:t>
      </w:r>
    </w:p>
    <w:p w:rsidR="00905AFB" w:rsidRDefault="00905AFB" w:rsidP="00905AFB"/>
    <w:p w:rsidR="00905AFB" w:rsidRDefault="00905AFB" w:rsidP="00905AFB">
      <w:r>
        <w:t>2.  Draw a reasonably sized (colored) memorable central image that represents the topic you are going to be mapping in the middle of the paper.</w:t>
      </w:r>
    </w:p>
    <w:p w:rsidR="00905AFB" w:rsidRDefault="00905AFB" w:rsidP="00905AFB"/>
    <w:p w:rsidR="00905AFB" w:rsidRDefault="00905AFB" w:rsidP="00905AFB">
      <w:r>
        <w:t>3.  Draw at least four thick looking tree branches radiating outwards from the central image, use a different color for each branch.</w:t>
      </w:r>
    </w:p>
    <w:p w:rsidR="00905AFB" w:rsidRDefault="00905AFB" w:rsidP="00905AFB"/>
    <w:p w:rsidR="00905AFB" w:rsidRDefault="00905AFB" w:rsidP="00905AFB">
      <w:r>
        <w:t>4.  Write key topic words along these branches that represent the central image and topic you are mapping.</w:t>
      </w:r>
    </w:p>
    <w:p w:rsidR="00905AFB" w:rsidRDefault="00905AFB" w:rsidP="00905AFB"/>
    <w:p w:rsidR="00905AFB" w:rsidRDefault="00905AFB" w:rsidP="00905AFB">
      <w:r>
        <w:t xml:space="preserve">5.  Draw additional branches from those for </w:t>
      </w:r>
      <w:proofErr w:type="spellStart"/>
      <w:r>
        <w:t>subissues</w:t>
      </w:r>
      <w:proofErr w:type="spellEnd"/>
      <w:r>
        <w:t xml:space="preserve"> and topics.</w:t>
      </w:r>
    </w:p>
    <w:p w:rsidR="00905AFB" w:rsidRDefault="00905AFB" w:rsidP="00905AFB"/>
    <w:p w:rsidR="00EE5B4A" w:rsidRDefault="00905AFB" w:rsidP="00905AFB">
      <w:r>
        <w:t>6.  Keep expanding outwards until the topic is covered.</w:t>
      </w:r>
    </w:p>
    <w:p w:rsidR="00905AFB" w:rsidRDefault="00905AFB" w:rsidP="00905AFB"/>
    <w:p w:rsidR="00905AFB" w:rsidRDefault="00905AFB" w:rsidP="00905AFB"/>
    <w:p w:rsidR="00905AFB" w:rsidRDefault="00905AFB" w:rsidP="00905AFB">
      <w:r>
        <w:t>Example:</w:t>
      </w:r>
      <w:bookmarkStart w:id="0" w:name="_GoBack"/>
      <w:bookmarkEnd w:id="0"/>
    </w:p>
    <w:p w:rsidR="00905AFB" w:rsidRPr="00905AFB" w:rsidRDefault="00905AFB" w:rsidP="00905AFB">
      <w:r>
        <w:rPr>
          <w:noProof/>
        </w:rPr>
        <w:lastRenderedPageBreak/>
        <w:drawing>
          <wp:inline distT="0" distB="0" distL="0" distR="0">
            <wp:extent cx="5943600" cy="47872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e_Qualities_of_Leonardo_da_Vinci_Mind_Map_by_Paul_Foreman-2000x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5AFB" w:rsidRPr="00905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AFB"/>
    <w:rsid w:val="00905AFB"/>
    <w:rsid w:val="00EE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3317B"/>
  <w15:chartTrackingRefBased/>
  <w15:docId w15:val="{4F2D2947-81CE-4A5B-920D-DC8CC099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Stepanyan</dc:creator>
  <cp:keywords/>
  <dc:description/>
  <cp:lastModifiedBy>Luiza Stepanyan</cp:lastModifiedBy>
  <cp:revision>1</cp:revision>
  <dcterms:created xsi:type="dcterms:W3CDTF">2018-12-08T22:23:00Z</dcterms:created>
  <dcterms:modified xsi:type="dcterms:W3CDTF">2018-12-08T22:25:00Z</dcterms:modified>
</cp:coreProperties>
</file>